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9" w:rsidRPr="00396879" w:rsidRDefault="00184AA3" w:rsidP="00396879">
      <w:pPr>
        <w:rPr>
          <w:szCs w:val="24"/>
          <w:u w:val="single"/>
        </w:rPr>
      </w:pPr>
      <w:r>
        <w:rPr>
          <w:szCs w:val="24"/>
        </w:rPr>
        <w:fldChar w:fldCharType="begin"/>
      </w:r>
      <w:r w:rsidR="00396879">
        <w:rPr>
          <w:szCs w:val="24"/>
        </w:rPr>
        <w:instrText xml:space="preserve"> HYPERLINK "mailto:dwallace@qcsd.org" </w:instrText>
      </w:r>
      <w:r>
        <w:rPr>
          <w:szCs w:val="24"/>
        </w:rPr>
        <w:fldChar w:fldCharType="separate"/>
      </w:r>
      <w:r w:rsidR="00396879" w:rsidRPr="00071071">
        <w:rPr>
          <w:rStyle w:val="Hyperlink"/>
          <w:szCs w:val="24"/>
        </w:rPr>
        <w:t>dwallace@qcsd.org</w:t>
      </w:r>
      <w:r>
        <w:rPr>
          <w:szCs w:val="24"/>
        </w:rPr>
        <w:fldChar w:fldCharType="end"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396879">
        <w:rPr>
          <w:szCs w:val="24"/>
        </w:rPr>
        <w:tab/>
      </w:r>
      <w:r w:rsidR="00CE5BFD">
        <w:rPr>
          <w:szCs w:val="24"/>
        </w:rPr>
        <w:t xml:space="preserve">    </w:t>
      </w:r>
      <w:r w:rsidR="00396879" w:rsidRPr="00396879">
        <w:rPr>
          <w:szCs w:val="24"/>
          <w:u w:val="single"/>
        </w:rPr>
        <w:t>Help Hours:</w:t>
      </w:r>
    </w:p>
    <w:p w:rsidR="00396879" w:rsidRDefault="00396879" w:rsidP="00396879">
      <w:pPr>
        <w:rPr>
          <w:szCs w:val="24"/>
        </w:rPr>
      </w:pPr>
      <w:r>
        <w:rPr>
          <w:szCs w:val="24"/>
        </w:rPr>
        <w:t>2</w:t>
      </w:r>
      <w:r w:rsidR="00CE5BFD">
        <w:rPr>
          <w:szCs w:val="24"/>
        </w:rPr>
        <w:t>67-371-1237</w:t>
      </w:r>
      <w:r w:rsidR="00CE5BFD">
        <w:rPr>
          <w:szCs w:val="24"/>
        </w:rPr>
        <w:tab/>
      </w:r>
      <w:r w:rsidR="00CE5BFD">
        <w:rPr>
          <w:szCs w:val="24"/>
        </w:rPr>
        <w:tab/>
      </w:r>
      <w:r w:rsidR="00CE5BFD">
        <w:rPr>
          <w:szCs w:val="24"/>
        </w:rPr>
        <w:tab/>
      </w:r>
      <w:r w:rsidR="00CE5BFD">
        <w:rPr>
          <w:szCs w:val="24"/>
        </w:rPr>
        <w:tab/>
      </w:r>
      <w:r w:rsidR="00CE5BFD">
        <w:rPr>
          <w:szCs w:val="24"/>
        </w:rPr>
        <w:tab/>
      </w:r>
      <w:r w:rsidR="00CE5BFD">
        <w:rPr>
          <w:szCs w:val="24"/>
        </w:rPr>
        <w:tab/>
        <w:t xml:space="preserve">             Before</w:t>
      </w:r>
      <w:r>
        <w:rPr>
          <w:szCs w:val="24"/>
        </w:rPr>
        <w:t xml:space="preserve"> school</w:t>
      </w:r>
      <w:r w:rsidR="00CE5BFD">
        <w:rPr>
          <w:szCs w:val="24"/>
        </w:rPr>
        <w:t xml:space="preserve"> 7</w:t>
      </w:r>
      <w:proofErr w:type="gramStart"/>
      <w:r w:rsidR="00CE5BFD">
        <w:rPr>
          <w:szCs w:val="24"/>
        </w:rPr>
        <w:t>am</w:t>
      </w:r>
      <w:proofErr w:type="gramEnd"/>
      <w:r>
        <w:rPr>
          <w:szCs w:val="24"/>
        </w:rPr>
        <w:t xml:space="preserve"> </w:t>
      </w:r>
      <w:r w:rsidRPr="00396879">
        <w:rPr>
          <w:b/>
          <w:szCs w:val="24"/>
        </w:rPr>
        <w:t>by appointment</w:t>
      </w:r>
    </w:p>
    <w:p w:rsidR="00396879" w:rsidRPr="00396879" w:rsidRDefault="00396879" w:rsidP="00396879">
      <w:pPr>
        <w:rPr>
          <w:szCs w:val="24"/>
        </w:rPr>
      </w:pPr>
      <w:r>
        <w:rPr>
          <w:szCs w:val="24"/>
        </w:rPr>
        <w:t>Prep: 2p.m. – 3p.m.</w:t>
      </w:r>
    </w:p>
    <w:p w:rsidR="00396879" w:rsidRDefault="00184AA3" w:rsidP="002C36A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3" type="#_x0000_t12" style="position:absolute;left:0;text-align:left;margin-left:459pt;margin-top:4.9pt;width:15pt;height:15pt;z-index:251675648" fillcolor="#a5a5a5 [2092]"/>
        </w:pict>
      </w:r>
      <w:r>
        <w:rPr>
          <w:b/>
          <w:noProof/>
          <w:sz w:val="28"/>
          <w:szCs w:val="28"/>
        </w:rPr>
        <w:pict>
          <v:shape id="_x0000_s1042" type="#_x0000_t12" style="position:absolute;left:0;text-align:left;margin-left:6in;margin-top:4.9pt;width:15pt;height:15pt;z-index:251674624" fillcolor="#a5a5a5 [2092]"/>
        </w:pict>
      </w:r>
      <w:r>
        <w:rPr>
          <w:b/>
          <w:noProof/>
          <w:sz w:val="28"/>
          <w:szCs w:val="28"/>
        </w:rPr>
        <w:pict>
          <v:shape id="_x0000_s1039" type="#_x0000_t12" style="position:absolute;left:0;text-align:left;margin-left:351pt;margin-top:4.9pt;width:15pt;height:15pt;z-index:251671552" fillcolor="#a5a5a5 [2092]"/>
        </w:pict>
      </w:r>
      <w:r>
        <w:rPr>
          <w:b/>
          <w:noProof/>
          <w:sz w:val="28"/>
          <w:szCs w:val="28"/>
        </w:rPr>
        <w:pict>
          <v:shape id="_x0000_s1038" type="#_x0000_t12" style="position:absolute;left:0;text-align:left;margin-left:324pt;margin-top:4.9pt;width:15pt;height:15pt;z-index:251670528" fillcolor="#a5a5a5 [2092]"/>
        </w:pict>
      </w:r>
      <w:r>
        <w:rPr>
          <w:b/>
          <w:noProof/>
          <w:sz w:val="28"/>
          <w:szCs w:val="28"/>
        </w:rPr>
        <w:pict>
          <v:shape id="_x0000_s1037" type="#_x0000_t12" style="position:absolute;left:0;text-align:left;margin-left:297pt;margin-top:4.9pt;width:15pt;height:15pt;z-index:251669504" fillcolor="#a5a5a5 [2092]"/>
        </w:pict>
      </w:r>
      <w:r>
        <w:rPr>
          <w:b/>
          <w:noProof/>
          <w:sz w:val="28"/>
          <w:szCs w:val="28"/>
        </w:rPr>
        <w:pict>
          <v:shape id="_x0000_s1036" type="#_x0000_t12" style="position:absolute;left:0;text-align:left;margin-left:270pt;margin-top:4.9pt;width:15pt;height:15pt;z-index:251668480" fillcolor="#a5a5a5 [2092]"/>
        </w:pict>
      </w:r>
      <w:r>
        <w:rPr>
          <w:b/>
          <w:noProof/>
          <w:sz w:val="28"/>
          <w:szCs w:val="28"/>
        </w:rPr>
        <w:pict>
          <v:shape id="_x0000_s1035" type="#_x0000_t12" style="position:absolute;left:0;text-align:left;margin-left:243pt;margin-top:4.9pt;width:15pt;height:15pt;z-index:251667456" fillcolor="#a5a5a5 [2092]"/>
        </w:pict>
      </w:r>
      <w:r>
        <w:rPr>
          <w:b/>
          <w:noProof/>
          <w:sz w:val="28"/>
          <w:szCs w:val="28"/>
        </w:rPr>
        <w:pict>
          <v:shape id="_x0000_s1034" type="#_x0000_t12" style="position:absolute;left:0;text-align:left;margin-left:3in;margin-top:4.9pt;width:15pt;height:15pt;z-index:251666432" fillcolor="#a5a5a5 [2092]"/>
        </w:pict>
      </w:r>
      <w:r>
        <w:rPr>
          <w:b/>
          <w:noProof/>
          <w:sz w:val="28"/>
          <w:szCs w:val="28"/>
        </w:rPr>
        <w:pict>
          <v:shape id="_x0000_s1041" type="#_x0000_t12" style="position:absolute;left:0;text-align:left;margin-left:405pt;margin-top:4.9pt;width:15pt;height:15pt;z-index:251673600" fillcolor="#a5a5a5 [2092]"/>
        </w:pict>
      </w:r>
      <w:r>
        <w:rPr>
          <w:b/>
          <w:noProof/>
          <w:sz w:val="28"/>
          <w:szCs w:val="28"/>
        </w:rPr>
        <w:pict>
          <v:shape id="_x0000_s1040" type="#_x0000_t12" style="position:absolute;left:0;text-align:left;margin-left:378pt;margin-top:4.9pt;width:15pt;height:15pt;z-index:251672576" fillcolor="#a5a5a5 [2092]"/>
        </w:pict>
      </w:r>
      <w:r>
        <w:rPr>
          <w:b/>
          <w:noProof/>
          <w:sz w:val="28"/>
          <w:szCs w:val="28"/>
        </w:rPr>
        <w:pict>
          <v:shape id="_x0000_s1031" type="#_x0000_t12" style="position:absolute;left:0;text-align:left;margin-left:135pt;margin-top:4.9pt;width:15pt;height:15pt;z-index:251663360" fillcolor="#a5a5a5 [2092]"/>
        </w:pict>
      </w:r>
      <w:r>
        <w:rPr>
          <w:b/>
          <w:noProof/>
          <w:sz w:val="28"/>
          <w:szCs w:val="28"/>
        </w:rPr>
        <w:pict>
          <v:shape id="_x0000_s1030" type="#_x0000_t12" style="position:absolute;left:0;text-align:left;margin-left:108pt;margin-top:4.9pt;width:15pt;height:15pt;z-index:251662336" fillcolor="#a5a5a5 [2092]"/>
        </w:pict>
      </w:r>
      <w:r>
        <w:rPr>
          <w:b/>
          <w:noProof/>
          <w:sz w:val="28"/>
          <w:szCs w:val="28"/>
        </w:rPr>
        <w:pict>
          <v:shape id="_x0000_s1033" type="#_x0000_t12" style="position:absolute;left:0;text-align:left;margin-left:189pt;margin-top:4.9pt;width:15pt;height:15pt;z-index:251665408" fillcolor="#a5a5a5 [2092]"/>
        </w:pict>
      </w:r>
      <w:r>
        <w:rPr>
          <w:b/>
          <w:noProof/>
          <w:sz w:val="28"/>
          <w:szCs w:val="28"/>
        </w:rPr>
        <w:pict>
          <v:shape id="_x0000_s1032" type="#_x0000_t12" style="position:absolute;left:0;text-align:left;margin-left:162pt;margin-top:4.9pt;width:15pt;height:15pt;z-index:251664384" fillcolor="#a5a5a5 [2092]"/>
        </w:pict>
      </w:r>
      <w:r>
        <w:rPr>
          <w:b/>
          <w:noProof/>
          <w:sz w:val="28"/>
          <w:szCs w:val="28"/>
        </w:rPr>
        <w:pict>
          <v:shape id="_x0000_s1029" type="#_x0000_t12" style="position:absolute;left:0;text-align:left;margin-left:81pt;margin-top:4.9pt;width:15pt;height:15pt;z-index:251661312" fillcolor="#a5a5a5 [2092]"/>
        </w:pict>
      </w:r>
      <w:r>
        <w:rPr>
          <w:b/>
          <w:noProof/>
          <w:sz w:val="28"/>
          <w:szCs w:val="28"/>
        </w:rPr>
        <w:pict>
          <v:shape id="_x0000_s1028" type="#_x0000_t12" style="position:absolute;left:0;text-align:left;margin-left:54pt;margin-top:4.9pt;width:15pt;height:15pt;z-index:251660288" fillcolor="#a5a5a5 [2092]"/>
        </w:pict>
      </w:r>
      <w:r>
        <w:rPr>
          <w:b/>
          <w:noProof/>
          <w:sz w:val="28"/>
          <w:szCs w:val="28"/>
        </w:rPr>
        <w:pict>
          <v:shape id="_x0000_s1027" type="#_x0000_t12" style="position:absolute;left:0;text-align:left;margin-left:27pt;margin-top:4.9pt;width:15pt;height:15pt;z-index:251659264" fillcolor="#a5a5a5 [2092]"/>
        </w:pict>
      </w:r>
      <w:r>
        <w:rPr>
          <w:b/>
          <w:noProof/>
          <w:sz w:val="28"/>
          <w:szCs w:val="28"/>
        </w:rPr>
        <w:pict>
          <v:shape id="_x0000_s1026" type="#_x0000_t12" style="position:absolute;left:0;text-align:left;margin-left:0;margin-top:4.9pt;width:15pt;height:15pt;z-index:251658240" fillcolor="#a5a5a5 [2092]"/>
        </w:pict>
      </w:r>
    </w:p>
    <w:p w:rsidR="00396879" w:rsidRDefault="00396879" w:rsidP="002C36AE">
      <w:pPr>
        <w:jc w:val="center"/>
        <w:rPr>
          <w:b/>
          <w:sz w:val="28"/>
          <w:szCs w:val="28"/>
        </w:rPr>
      </w:pPr>
    </w:p>
    <w:p w:rsidR="006D6509" w:rsidRPr="002C36AE" w:rsidRDefault="002C36AE" w:rsidP="002C36AE">
      <w:pPr>
        <w:jc w:val="center"/>
        <w:rPr>
          <w:b/>
          <w:sz w:val="28"/>
          <w:szCs w:val="28"/>
        </w:rPr>
      </w:pPr>
      <w:r w:rsidRPr="002C36AE">
        <w:rPr>
          <w:b/>
          <w:sz w:val="28"/>
          <w:szCs w:val="28"/>
        </w:rPr>
        <w:t>Astronomy</w:t>
      </w:r>
      <w:r w:rsidR="00EC105B">
        <w:rPr>
          <w:b/>
          <w:sz w:val="28"/>
          <w:szCs w:val="28"/>
        </w:rPr>
        <w:t xml:space="preserve"> 9:</w:t>
      </w:r>
      <w:r w:rsidRPr="002C36AE">
        <w:rPr>
          <w:b/>
          <w:sz w:val="28"/>
          <w:szCs w:val="28"/>
        </w:rPr>
        <w:t xml:space="preserve"> Syllabus</w:t>
      </w:r>
    </w:p>
    <w:p w:rsidR="002C36AE" w:rsidRPr="002C36AE" w:rsidRDefault="002C36AE" w:rsidP="002C36AE">
      <w:pPr>
        <w:jc w:val="center"/>
        <w:rPr>
          <w:b/>
          <w:sz w:val="28"/>
          <w:szCs w:val="28"/>
        </w:rPr>
      </w:pPr>
      <w:r w:rsidRPr="002C36AE">
        <w:rPr>
          <w:b/>
          <w:sz w:val="28"/>
          <w:szCs w:val="28"/>
        </w:rPr>
        <w:t>Mr. Wallace</w:t>
      </w:r>
    </w:p>
    <w:p w:rsidR="002C36AE" w:rsidRDefault="00184AA3" w:rsidP="002C36AE">
      <w:r>
        <w:rPr>
          <w:noProof/>
        </w:rPr>
        <w:pict>
          <v:rect id="_x0000_s1044" style="position:absolute;margin-left:-3.75pt;margin-top:14.85pt;width:462.75pt;height:54.75pt;z-index:251687936" filled="f" strokeweight="1.5pt"/>
        </w:pict>
      </w:r>
    </w:p>
    <w:p w:rsidR="002C36AE" w:rsidRDefault="002C36AE" w:rsidP="002C36AE">
      <w:r w:rsidRPr="002C36AE">
        <w:rPr>
          <w:b/>
        </w:rPr>
        <w:t>What is a Syllabus:</w:t>
      </w:r>
      <w:r>
        <w:rPr>
          <w:b/>
        </w:rPr>
        <w:t xml:space="preserve">  </w:t>
      </w:r>
      <w:r>
        <w:t>A syllabus is an outline and summary of topics to be covered in an educational or training course.  A syllabus is meant to provide students receiving the education or training with a knowledge of what to expect, starting and ending points.</w:t>
      </w:r>
    </w:p>
    <w:p w:rsidR="00B645C3" w:rsidRDefault="00B645C3" w:rsidP="002C36AE"/>
    <w:p w:rsidR="00B645C3" w:rsidRDefault="00B645C3" w:rsidP="002C36AE">
      <w:r w:rsidRPr="00B645C3">
        <w:rPr>
          <w:b/>
          <w:sz w:val="40"/>
          <w:szCs w:val="40"/>
        </w:rPr>
        <w:t>B</w:t>
      </w:r>
      <w:r>
        <w:rPr>
          <w:b/>
          <w:sz w:val="40"/>
          <w:szCs w:val="40"/>
        </w:rPr>
        <w:t>IG</w:t>
      </w:r>
      <w:r w:rsidRPr="00B645C3">
        <w:rPr>
          <w:b/>
        </w:rPr>
        <w:t xml:space="preserve"> Ideas:</w:t>
      </w:r>
      <w:r>
        <w:t xml:space="preserve"> Composition and Structure of the Universe; Nature of Waves (Sound and Light Energy); Science as Inquiry; Scientific Communication</w:t>
      </w:r>
    </w:p>
    <w:p w:rsidR="00F63D36" w:rsidRDefault="00D2443D" w:rsidP="002C36AE"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86995</wp:posOffset>
            </wp:positionV>
            <wp:extent cx="2779395" cy="1447800"/>
            <wp:effectExtent l="19050" t="19050" r="20955" b="19050"/>
            <wp:wrapTight wrapText="bothSides">
              <wp:wrapPolygon edited="0">
                <wp:start x="-148" y="-284"/>
                <wp:lineTo x="-148" y="21884"/>
                <wp:lineTo x="21763" y="21884"/>
                <wp:lineTo x="21763" y="-284"/>
                <wp:lineTo x="-148" y="-284"/>
              </wp:wrapPolygon>
            </wp:wrapTight>
            <wp:docPr id="1" name="Picture 0" descr="mw-630-saturn-cass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-630-saturn-cassini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144780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AD2865" w:rsidRDefault="00B645C3" w:rsidP="002C36AE">
      <w:pPr>
        <w:rPr>
          <w:b/>
        </w:rPr>
      </w:pPr>
      <w:r>
        <w:rPr>
          <w:b/>
        </w:rPr>
        <w:t>LT.</w:t>
      </w:r>
      <w:r w:rsidR="00AD2865" w:rsidRPr="00AD2865">
        <w:rPr>
          <w:b/>
        </w:rPr>
        <w:t>I. Introductory Concepts:</w:t>
      </w:r>
    </w:p>
    <w:p w:rsidR="00AD2865" w:rsidRPr="00AD2865" w:rsidRDefault="00AD2865" w:rsidP="00F63D36">
      <w:pPr>
        <w:pStyle w:val="ListParagraph"/>
        <w:numPr>
          <w:ilvl w:val="0"/>
          <w:numId w:val="11"/>
        </w:numPr>
        <w:tabs>
          <w:tab w:val="left" w:pos="810"/>
          <w:tab w:val="left" w:pos="1530"/>
        </w:tabs>
        <w:ind w:left="720"/>
        <w:rPr>
          <w:b/>
        </w:rPr>
      </w:pPr>
      <w:r>
        <w:t>What is Astronomy?</w:t>
      </w:r>
    </w:p>
    <w:p w:rsidR="00AD2865" w:rsidRPr="00AD2865" w:rsidRDefault="00AD2865" w:rsidP="00F63D36">
      <w:pPr>
        <w:pStyle w:val="ListParagraph"/>
        <w:numPr>
          <w:ilvl w:val="0"/>
          <w:numId w:val="11"/>
        </w:numPr>
        <w:tabs>
          <w:tab w:val="left" w:pos="810"/>
        </w:tabs>
        <w:ind w:left="720"/>
        <w:rPr>
          <w:b/>
        </w:rPr>
      </w:pPr>
      <w:r>
        <w:t>Scale of the Cosmos</w:t>
      </w:r>
    </w:p>
    <w:p w:rsidR="00AD2865" w:rsidRPr="00AD2865" w:rsidRDefault="00AD2865" w:rsidP="00F63D36">
      <w:pPr>
        <w:pStyle w:val="ListParagraph"/>
        <w:numPr>
          <w:ilvl w:val="0"/>
          <w:numId w:val="11"/>
        </w:numPr>
        <w:tabs>
          <w:tab w:val="left" w:pos="810"/>
        </w:tabs>
        <w:ind w:left="720"/>
        <w:rPr>
          <w:b/>
        </w:rPr>
      </w:pPr>
      <w:r>
        <w:t>Scientific Notation</w:t>
      </w:r>
    </w:p>
    <w:p w:rsidR="00AD2865" w:rsidRPr="00AD2865" w:rsidRDefault="00AD2865" w:rsidP="00F63D36">
      <w:pPr>
        <w:pStyle w:val="ListParagraph"/>
        <w:numPr>
          <w:ilvl w:val="0"/>
          <w:numId w:val="11"/>
        </w:numPr>
        <w:tabs>
          <w:tab w:val="left" w:pos="810"/>
        </w:tabs>
        <w:ind w:left="720"/>
        <w:rPr>
          <w:b/>
        </w:rPr>
      </w:pPr>
      <w:r>
        <w:t>Concept of Space and Time</w:t>
      </w:r>
    </w:p>
    <w:p w:rsidR="00AD2865" w:rsidRDefault="00AD2865" w:rsidP="00F63D36">
      <w:pPr>
        <w:ind w:left="360"/>
        <w:rPr>
          <w:b/>
        </w:rPr>
      </w:pPr>
    </w:p>
    <w:p w:rsidR="00B645C3" w:rsidRDefault="00B645C3" w:rsidP="002C36AE">
      <w:pPr>
        <w:rPr>
          <w:b/>
        </w:rPr>
      </w:pPr>
    </w:p>
    <w:p w:rsidR="00B645C3" w:rsidRDefault="00B645C3" w:rsidP="002C36AE">
      <w:pPr>
        <w:rPr>
          <w:b/>
        </w:rPr>
      </w:pPr>
    </w:p>
    <w:p w:rsidR="00AD2865" w:rsidRPr="00AD2865" w:rsidRDefault="00B645C3" w:rsidP="002C36A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-4445</wp:posOffset>
            </wp:positionV>
            <wp:extent cx="2143125" cy="1609725"/>
            <wp:effectExtent l="19050" t="19050" r="28575" b="28575"/>
            <wp:wrapTight wrapText="bothSides">
              <wp:wrapPolygon edited="0">
                <wp:start x="-192" y="-256"/>
                <wp:lineTo x="-192" y="21983"/>
                <wp:lineTo x="21888" y="21983"/>
                <wp:lineTo x="21888" y="-256"/>
                <wp:lineTo x="-192" y="-256"/>
              </wp:wrapPolygon>
            </wp:wrapTight>
            <wp:docPr id="2" name="Picture 1" descr="stonehenge-wallpaper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nehenge-wallpaper-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09725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</w:rPr>
        <w:t>LT.</w:t>
      </w:r>
      <w:r w:rsidR="00AD2865">
        <w:rPr>
          <w:b/>
        </w:rPr>
        <w:t>II. History of Astronomy</w:t>
      </w:r>
    </w:p>
    <w:p w:rsidR="00AD2865" w:rsidRDefault="00AD2865" w:rsidP="00AD2865">
      <w:pPr>
        <w:pStyle w:val="ListParagraph"/>
        <w:numPr>
          <w:ilvl w:val="0"/>
          <w:numId w:val="12"/>
        </w:numPr>
      </w:pPr>
      <w:r>
        <w:t>Practice of Astronomy throughout different periods in human history</w:t>
      </w:r>
    </w:p>
    <w:p w:rsidR="00AD2865" w:rsidRDefault="00AD2865" w:rsidP="00AD2865">
      <w:pPr>
        <w:pStyle w:val="ListParagraph"/>
        <w:numPr>
          <w:ilvl w:val="0"/>
          <w:numId w:val="12"/>
        </w:numPr>
      </w:pPr>
      <w:r>
        <w:t>Cosmological Views and Contributions of Ancient Cultures, The Greeks (Golden Age) and of famous Early Astronomers (Renaissance Period)</w:t>
      </w:r>
    </w:p>
    <w:p w:rsidR="00A657F9" w:rsidRDefault="00B645C3" w:rsidP="00AD2865">
      <w:pPr>
        <w:pStyle w:val="ListParagraph"/>
        <w:numPr>
          <w:ilvl w:val="0"/>
          <w:numId w:val="12"/>
        </w:num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296545</wp:posOffset>
            </wp:positionV>
            <wp:extent cx="2181225" cy="1943100"/>
            <wp:effectExtent l="19050" t="19050" r="28575" b="19050"/>
            <wp:wrapTight wrapText="bothSides">
              <wp:wrapPolygon edited="0">
                <wp:start x="-189" y="-212"/>
                <wp:lineTo x="-189" y="21812"/>
                <wp:lineTo x="21883" y="21812"/>
                <wp:lineTo x="21883" y="-212"/>
                <wp:lineTo x="-189" y="-212"/>
              </wp:wrapPolygon>
            </wp:wrapTight>
            <wp:docPr id="3" name="il_fi" descr="http://images.sciencedaily.com/2010/10/101029083749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sciencedaily.com/2010/10/101029083749-lar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9431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57F9">
        <w:t>Evolution of Our Understanding of the Universe</w:t>
      </w:r>
    </w:p>
    <w:p w:rsidR="00A657F9" w:rsidRDefault="00A657F9" w:rsidP="00A657F9"/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>III. Newton’s Gravity</w:t>
      </w:r>
    </w:p>
    <w:p w:rsidR="00A657F9" w:rsidRDefault="00A657F9" w:rsidP="00A657F9">
      <w:pPr>
        <w:pStyle w:val="ListParagraph"/>
        <w:numPr>
          <w:ilvl w:val="0"/>
          <w:numId w:val="13"/>
        </w:numPr>
      </w:pPr>
      <w:r>
        <w:t>Properties of Gravity</w:t>
      </w:r>
    </w:p>
    <w:p w:rsidR="00A657F9" w:rsidRDefault="00A657F9" w:rsidP="00A657F9">
      <w:pPr>
        <w:pStyle w:val="ListParagraph"/>
        <w:numPr>
          <w:ilvl w:val="0"/>
          <w:numId w:val="13"/>
        </w:numPr>
      </w:pPr>
      <w:r>
        <w:t>Newton’s Laws &amp; The Law of Universal Gravitation</w:t>
      </w:r>
    </w:p>
    <w:p w:rsidR="00A657F9" w:rsidRDefault="00A657F9" w:rsidP="00A657F9"/>
    <w:p w:rsidR="00B645C3" w:rsidRDefault="00B645C3" w:rsidP="00A657F9">
      <w:pPr>
        <w:rPr>
          <w:b/>
        </w:rPr>
      </w:pPr>
    </w:p>
    <w:p w:rsidR="00A657F9" w:rsidRDefault="00D2443D" w:rsidP="00A657F9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-228600</wp:posOffset>
            </wp:positionV>
            <wp:extent cx="2247900" cy="1685925"/>
            <wp:effectExtent l="19050" t="19050" r="19050" b="28575"/>
            <wp:wrapTight wrapText="bothSides">
              <wp:wrapPolygon edited="0">
                <wp:start x="-183" y="-244"/>
                <wp:lineTo x="-183" y="21966"/>
                <wp:lineTo x="21783" y="21966"/>
                <wp:lineTo x="21783" y="-244"/>
                <wp:lineTo x="-183" y="-244"/>
              </wp:wrapPolygon>
            </wp:wrapTight>
            <wp:docPr id="4" name="il_fi" descr="http://standup4islam.files.wordpress.com/2011/01/090126-eclipse-01-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ndup4islam.files.wordpress.com/2011/01/090126-eclipse-01-4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59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45C3">
        <w:rPr>
          <w:b/>
        </w:rPr>
        <w:t>LT.</w:t>
      </w:r>
      <w:r w:rsidR="00A657F9">
        <w:rPr>
          <w:b/>
        </w:rPr>
        <w:t>IV. Earth-Moon-Sun System (EMS)</w:t>
      </w:r>
    </w:p>
    <w:p w:rsidR="00A657F9" w:rsidRDefault="00A657F9" w:rsidP="00A657F9">
      <w:pPr>
        <w:pStyle w:val="ListParagraph"/>
        <w:numPr>
          <w:ilvl w:val="0"/>
          <w:numId w:val="14"/>
        </w:numPr>
      </w:pPr>
      <w:r>
        <w:t>Earth Motions</w:t>
      </w:r>
    </w:p>
    <w:p w:rsidR="00A657F9" w:rsidRDefault="00A657F9" w:rsidP="00A657F9">
      <w:pPr>
        <w:pStyle w:val="ListParagraph"/>
        <w:numPr>
          <w:ilvl w:val="0"/>
          <w:numId w:val="14"/>
        </w:numPr>
      </w:pPr>
      <w:r>
        <w:t>Lunar Motions</w:t>
      </w:r>
    </w:p>
    <w:p w:rsidR="00A657F9" w:rsidRDefault="00A657F9" w:rsidP="00A657F9">
      <w:pPr>
        <w:pStyle w:val="ListParagraph"/>
        <w:numPr>
          <w:ilvl w:val="0"/>
          <w:numId w:val="14"/>
        </w:numPr>
      </w:pPr>
      <w:r>
        <w:t>Lunar Surface/History</w:t>
      </w:r>
    </w:p>
    <w:p w:rsidR="00A657F9" w:rsidRDefault="00A657F9" w:rsidP="00A657F9"/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135890</wp:posOffset>
            </wp:positionV>
            <wp:extent cx="2105025" cy="2105025"/>
            <wp:effectExtent l="19050" t="19050" r="28575" b="28575"/>
            <wp:wrapTight wrapText="bothSides">
              <wp:wrapPolygon edited="0">
                <wp:start x="-195" y="-195"/>
                <wp:lineTo x="-195" y="21893"/>
                <wp:lineTo x="21893" y="21893"/>
                <wp:lineTo x="21893" y="-195"/>
                <wp:lineTo x="-195" y="-195"/>
              </wp:wrapPolygon>
            </wp:wrapTight>
            <wp:docPr id="7" name="il_fi" descr="http://www.kidscosmos.org/img/cosmos/skymap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idscosmos.org/img/cosmos/skymap_s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 xml:space="preserve">V. </w:t>
      </w:r>
      <w:proofErr w:type="gramStart"/>
      <w:r w:rsidR="00A657F9">
        <w:rPr>
          <w:b/>
        </w:rPr>
        <w:t>The</w:t>
      </w:r>
      <w:proofErr w:type="gramEnd"/>
      <w:r w:rsidR="00A657F9">
        <w:rPr>
          <w:b/>
        </w:rPr>
        <w:t xml:space="preserve"> Celestial Sphere </w:t>
      </w:r>
    </w:p>
    <w:p w:rsidR="00A657F9" w:rsidRPr="00A657F9" w:rsidRDefault="00A657F9" w:rsidP="00A657F9">
      <w:pPr>
        <w:pStyle w:val="ListParagraph"/>
        <w:numPr>
          <w:ilvl w:val="0"/>
          <w:numId w:val="15"/>
        </w:numPr>
        <w:rPr>
          <w:b/>
        </w:rPr>
      </w:pPr>
      <w:r>
        <w:t>Motions of the Sky &amp; The Celestial Sphere</w:t>
      </w:r>
    </w:p>
    <w:p w:rsidR="00A657F9" w:rsidRPr="00A657F9" w:rsidRDefault="00A657F9" w:rsidP="00A657F9">
      <w:pPr>
        <w:pStyle w:val="ListParagraph"/>
        <w:numPr>
          <w:ilvl w:val="0"/>
          <w:numId w:val="15"/>
        </w:numPr>
        <w:rPr>
          <w:b/>
        </w:rPr>
      </w:pPr>
      <w:r>
        <w:t>Constellations &amp; Mapping the Sky</w:t>
      </w:r>
    </w:p>
    <w:p w:rsidR="00A657F9" w:rsidRDefault="00A657F9" w:rsidP="00A657F9">
      <w:pPr>
        <w:rPr>
          <w:b/>
        </w:rPr>
      </w:pPr>
    </w:p>
    <w:p w:rsidR="00F63D36" w:rsidRDefault="00F63D36" w:rsidP="00A657F9">
      <w:pPr>
        <w:rPr>
          <w:b/>
        </w:rPr>
      </w:pPr>
    </w:p>
    <w:p w:rsidR="00F63D36" w:rsidRDefault="00F63D36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66040</wp:posOffset>
            </wp:positionV>
            <wp:extent cx="2962275" cy="1485900"/>
            <wp:effectExtent l="19050" t="19050" r="28575" b="19050"/>
            <wp:wrapTight wrapText="bothSides">
              <wp:wrapPolygon edited="0">
                <wp:start x="-139" y="-277"/>
                <wp:lineTo x="-139" y="21877"/>
                <wp:lineTo x="21808" y="21877"/>
                <wp:lineTo x="21808" y="-277"/>
                <wp:lineTo x="-139" y="-277"/>
              </wp:wrapPolygon>
            </wp:wrapTight>
            <wp:docPr id="10" name="il_fi" descr="http://glossary.periodni.com/image/electromagnetic_radiation_spectrum_e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lossary.periodni.com/image/electromagnetic_radiation_spectrum_en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4859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43D" w:rsidRDefault="00D2443D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 xml:space="preserve">VI. </w:t>
      </w:r>
      <w:proofErr w:type="gramStart"/>
      <w:r w:rsidR="00A657F9">
        <w:rPr>
          <w:b/>
        </w:rPr>
        <w:t>The</w:t>
      </w:r>
      <w:proofErr w:type="gramEnd"/>
      <w:r w:rsidR="00A657F9">
        <w:rPr>
          <w:b/>
        </w:rPr>
        <w:t xml:space="preserve"> Study of Light</w:t>
      </w:r>
    </w:p>
    <w:p w:rsidR="00A657F9" w:rsidRPr="00A657F9" w:rsidRDefault="00A657F9" w:rsidP="00A657F9">
      <w:pPr>
        <w:pStyle w:val="ListParagraph"/>
        <w:numPr>
          <w:ilvl w:val="0"/>
          <w:numId w:val="16"/>
        </w:numPr>
        <w:rPr>
          <w:b/>
        </w:rPr>
      </w:pPr>
      <w:r>
        <w:t xml:space="preserve">Electromagnetic Spectrum/Radiation </w:t>
      </w:r>
    </w:p>
    <w:p w:rsidR="00A657F9" w:rsidRPr="00A657F9" w:rsidRDefault="00A657F9" w:rsidP="00A657F9">
      <w:pPr>
        <w:pStyle w:val="ListParagraph"/>
        <w:numPr>
          <w:ilvl w:val="0"/>
          <w:numId w:val="16"/>
        </w:numPr>
        <w:rPr>
          <w:b/>
        </w:rPr>
      </w:pPr>
      <w:r>
        <w:t>Spectroscopy</w:t>
      </w:r>
    </w:p>
    <w:p w:rsidR="00A657F9" w:rsidRPr="00A657F9" w:rsidRDefault="00A657F9" w:rsidP="00A657F9">
      <w:pPr>
        <w:pStyle w:val="ListParagraph"/>
        <w:numPr>
          <w:ilvl w:val="0"/>
          <w:numId w:val="16"/>
        </w:numPr>
        <w:rPr>
          <w:b/>
        </w:rPr>
      </w:pPr>
      <w:r>
        <w:t>Doppler Effect</w:t>
      </w:r>
    </w:p>
    <w:p w:rsidR="00A657F9" w:rsidRDefault="00A657F9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D2443D" w:rsidRDefault="00B645C3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29210</wp:posOffset>
            </wp:positionV>
            <wp:extent cx="2619375" cy="1819275"/>
            <wp:effectExtent l="19050" t="19050" r="28575" b="28575"/>
            <wp:wrapTight wrapText="bothSides">
              <wp:wrapPolygon edited="0">
                <wp:start x="-157" y="-226"/>
                <wp:lineTo x="-157" y="21939"/>
                <wp:lineTo x="21836" y="21939"/>
                <wp:lineTo x="21836" y="-226"/>
                <wp:lineTo x="-157" y="-226"/>
              </wp:wrapPolygon>
            </wp:wrapTight>
            <wp:docPr id="13" name="il_fi" descr="http://apod.nasa.gov/apod/image/0803/planetalignment_white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pod.nasa.gov/apod/image/0803/planetalignment_white_bi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81927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45C3" w:rsidRDefault="00B645C3" w:rsidP="00A657F9">
      <w:pPr>
        <w:rPr>
          <w:b/>
        </w:rPr>
      </w:pPr>
    </w:p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>VII. Tools for Studying Space</w:t>
      </w:r>
    </w:p>
    <w:p w:rsidR="00A657F9" w:rsidRPr="00A657F9" w:rsidRDefault="00A657F9" w:rsidP="00A657F9">
      <w:pPr>
        <w:pStyle w:val="ListParagraph"/>
        <w:numPr>
          <w:ilvl w:val="0"/>
          <w:numId w:val="17"/>
        </w:numPr>
        <w:rPr>
          <w:b/>
        </w:rPr>
      </w:pPr>
      <w:r>
        <w:t>Refracting Telescopes</w:t>
      </w:r>
    </w:p>
    <w:p w:rsidR="00A657F9" w:rsidRPr="00A657F9" w:rsidRDefault="00A657F9" w:rsidP="00A657F9">
      <w:pPr>
        <w:pStyle w:val="ListParagraph"/>
        <w:numPr>
          <w:ilvl w:val="0"/>
          <w:numId w:val="17"/>
        </w:numPr>
        <w:rPr>
          <w:b/>
        </w:rPr>
      </w:pPr>
      <w:r>
        <w:t>Reflecting Telescopes</w:t>
      </w:r>
    </w:p>
    <w:p w:rsidR="00A657F9" w:rsidRPr="00A657F9" w:rsidRDefault="00A657F9" w:rsidP="00A657F9">
      <w:pPr>
        <w:pStyle w:val="ListParagraph"/>
        <w:numPr>
          <w:ilvl w:val="0"/>
          <w:numId w:val="17"/>
        </w:numPr>
        <w:rPr>
          <w:b/>
        </w:rPr>
      </w:pPr>
      <w:r>
        <w:t>Radio Telescopes</w:t>
      </w:r>
    </w:p>
    <w:p w:rsidR="00A657F9" w:rsidRPr="00A657F9" w:rsidRDefault="00A657F9" w:rsidP="00A657F9">
      <w:pPr>
        <w:pStyle w:val="ListParagraph"/>
        <w:numPr>
          <w:ilvl w:val="0"/>
          <w:numId w:val="17"/>
        </w:numPr>
        <w:rPr>
          <w:b/>
        </w:rPr>
      </w:pPr>
      <w:r>
        <w:t>Special Telescopes</w:t>
      </w:r>
    </w:p>
    <w:p w:rsidR="00A657F9" w:rsidRDefault="00A657F9" w:rsidP="00A657F9">
      <w:pPr>
        <w:rPr>
          <w:b/>
        </w:rPr>
      </w:pPr>
    </w:p>
    <w:p w:rsidR="00D2443D" w:rsidRDefault="00D2443D" w:rsidP="00A657F9">
      <w:pPr>
        <w:rPr>
          <w:b/>
        </w:rPr>
      </w:pPr>
    </w:p>
    <w:p w:rsidR="00B645C3" w:rsidRDefault="00B645C3" w:rsidP="00A657F9">
      <w:pPr>
        <w:rPr>
          <w:b/>
        </w:rPr>
      </w:pPr>
    </w:p>
    <w:p w:rsidR="00A657F9" w:rsidRDefault="006900A6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-390525</wp:posOffset>
            </wp:positionV>
            <wp:extent cx="2933700" cy="2019300"/>
            <wp:effectExtent l="19050" t="19050" r="19050" b="19050"/>
            <wp:wrapTight wrapText="bothSides">
              <wp:wrapPolygon edited="0">
                <wp:start x="-140" y="-204"/>
                <wp:lineTo x="-140" y="21804"/>
                <wp:lineTo x="21740" y="21804"/>
                <wp:lineTo x="21740" y="-204"/>
                <wp:lineTo x="-140" y="-204"/>
              </wp:wrapPolygon>
            </wp:wrapTight>
            <wp:docPr id="5" name="Picture 4" descr="holding_the_sun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lding_the_sun_7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1930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B645C3">
        <w:rPr>
          <w:b/>
        </w:rPr>
        <w:t>LT.</w:t>
      </w:r>
      <w:r w:rsidR="00A657F9">
        <w:rPr>
          <w:b/>
        </w:rPr>
        <w:t xml:space="preserve">VIII. </w:t>
      </w:r>
      <w:proofErr w:type="gramStart"/>
      <w:r w:rsidR="00A657F9">
        <w:rPr>
          <w:b/>
        </w:rPr>
        <w:t>The</w:t>
      </w:r>
      <w:proofErr w:type="gramEnd"/>
      <w:r w:rsidR="00A657F9">
        <w:rPr>
          <w:b/>
        </w:rPr>
        <w:t xml:space="preserve"> Sun</w:t>
      </w:r>
    </w:p>
    <w:p w:rsidR="00A657F9" w:rsidRPr="00A657F9" w:rsidRDefault="00A657F9" w:rsidP="00A657F9">
      <w:pPr>
        <w:pStyle w:val="ListParagraph"/>
        <w:numPr>
          <w:ilvl w:val="0"/>
          <w:numId w:val="18"/>
        </w:numPr>
        <w:rPr>
          <w:b/>
        </w:rPr>
      </w:pPr>
      <w:r>
        <w:t>Structure/Organization</w:t>
      </w:r>
    </w:p>
    <w:p w:rsidR="00A657F9" w:rsidRPr="00A657F9" w:rsidRDefault="00A657F9" w:rsidP="00A657F9">
      <w:pPr>
        <w:pStyle w:val="ListParagraph"/>
        <w:numPr>
          <w:ilvl w:val="0"/>
          <w:numId w:val="18"/>
        </w:numPr>
        <w:rPr>
          <w:b/>
        </w:rPr>
      </w:pPr>
      <w:r>
        <w:t>Solar Activity</w:t>
      </w:r>
    </w:p>
    <w:p w:rsidR="00A657F9" w:rsidRPr="00A657F9" w:rsidRDefault="00A657F9" w:rsidP="00A657F9">
      <w:pPr>
        <w:pStyle w:val="ListParagraph"/>
        <w:numPr>
          <w:ilvl w:val="0"/>
          <w:numId w:val="18"/>
        </w:numPr>
        <w:rPr>
          <w:b/>
        </w:rPr>
      </w:pPr>
      <w:r>
        <w:t>Solar Interior</w:t>
      </w:r>
    </w:p>
    <w:p w:rsidR="00A657F9" w:rsidRDefault="00A657F9" w:rsidP="00A657F9">
      <w:pPr>
        <w:rPr>
          <w:b/>
        </w:rPr>
      </w:pPr>
    </w:p>
    <w:p w:rsidR="006900A6" w:rsidRDefault="006900A6" w:rsidP="00A657F9">
      <w:pPr>
        <w:rPr>
          <w:b/>
        </w:rPr>
      </w:pPr>
    </w:p>
    <w:p w:rsidR="006900A6" w:rsidRDefault="006900A6" w:rsidP="00A657F9">
      <w:pPr>
        <w:rPr>
          <w:b/>
        </w:rPr>
      </w:pPr>
    </w:p>
    <w:p w:rsidR="006900A6" w:rsidRDefault="006900A6" w:rsidP="00A657F9">
      <w:pPr>
        <w:rPr>
          <w:b/>
        </w:rPr>
      </w:pPr>
    </w:p>
    <w:p w:rsidR="006900A6" w:rsidRDefault="00B645C3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126365</wp:posOffset>
            </wp:positionV>
            <wp:extent cx="2143125" cy="2114550"/>
            <wp:effectExtent l="19050" t="19050" r="28575" b="19050"/>
            <wp:wrapTight wrapText="bothSides">
              <wp:wrapPolygon edited="0">
                <wp:start x="-192" y="-195"/>
                <wp:lineTo x="-192" y="21795"/>
                <wp:lineTo x="21888" y="21795"/>
                <wp:lineTo x="21888" y="-195"/>
                <wp:lineTo x="-192" y="-195"/>
              </wp:wrapPolygon>
            </wp:wrapTight>
            <wp:docPr id="6" name="Picture 5" descr="hs-1998-28-d-large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-1998-28-d-large_web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14550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900A6" w:rsidRDefault="006900A6" w:rsidP="00A657F9">
      <w:pPr>
        <w:rPr>
          <w:b/>
        </w:rPr>
      </w:pPr>
    </w:p>
    <w:p w:rsidR="00B645C3" w:rsidRDefault="00B645C3" w:rsidP="00A657F9">
      <w:pPr>
        <w:rPr>
          <w:b/>
        </w:rPr>
      </w:pPr>
    </w:p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>IX. Stellar Properties</w:t>
      </w:r>
    </w:p>
    <w:p w:rsidR="00A657F9" w:rsidRPr="00A657F9" w:rsidRDefault="00A657F9" w:rsidP="00A657F9">
      <w:pPr>
        <w:pStyle w:val="ListParagraph"/>
        <w:numPr>
          <w:ilvl w:val="0"/>
          <w:numId w:val="19"/>
        </w:numPr>
        <w:rPr>
          <w:b/>
        </w:rPr>
      </w:pPr>
      <w:r>
        <w:t xml:space="preserve">Stellar Characteristics </w:t>
      </w:r>
    </w:p>
    <w:p w:rsidR="00A657F9" w:rsidRPr="00A657F9" w:rsidRDefault="00A657F9" w:rsidP="00A657F9">
      <w:pPr>
        <w:pStyle w:val="ListParagraph"/>
        <w:numPr>
          <w:ilvl w:val="0"/>
          <w:numId w:val="19"/>
        </w:numPr>
        <w:rPr>
          <w:b/>
        </w:rPr>
      </w:pPr>
      <w:r>
        <w:t>Measuring Distance</w:t>
      </w:r>
    </w:p>
    <w:p w:rsidR="00A657F9" w:rsidRPr="00A657F9" w:rsidRDefault="00A657F9" w:rsidP="00A657F9">
      <w:pPr>
        <w:pStyle w:val="ListParagraph"/>
        <w:numPr>
          <w:ilvl w:val="0"/>
          <w:numId w:val="19"/>
        </w:numPr>
        <w:rPr>
          <w:b/>
        </w:rPr>
      </w:pPr>
      <w:r>
        <w:t>Stellar Brightness</w:t>
      </w:r>
    </w:p>
    <w:p w:rsidR="00A657F9" w:rsidRPr="00F63D36" w:rsidRDefault="00A657F9" w:rsidP="00A657F9">
      <w:pPr>
        <w:pStyle w:val="ListParagraph"/>
        <w:numPr>
          <w:ilvl w:val="0"/>
          <w:numId w:val="19"/>
        </w:numPr>
        <w:rPr>
          <w:b/>
        </w:rPr>
      </w:pPr>
      <w:r>
        <w:t>H-R Diagram</w:t>
      </w:r>
    </w:p>
    <w:p w:rsidR="00F63D36" w:rsidRPr="00A657F9" w:rsidRDefault="00F63D36" w:rsidP="00A657F9">
      <w:pPr>
        <w:pStyle w:val="ListParagraph"/>
        <w:numPr>
          <w:ilvl w:val="0"/>
          <w:numId w:val="19"/>
        </w:numPr>
        <w:rPr>
          <w:b/>
        </w:rPr>
      </w:pPr>
      <w:r>
        <w:t>ISM</w:t>
      </w:r>
    </w:p>
    <w:p w:rsidR="00A657F9" w:rsidRDefault="00A657F9" w:rsidP="00A657F9">
      <w:pPr>
        <w:rPr>
          <w:b/>
        </w:rPr>
      </w:pPr>
    </w:p>
    <w:p w:rsidR="006900A6" w:rsidRDefault="006900A6" w:rsidP="00A657F9">
      <w:pPr>
        <w:rPr>
          <w:b/>
        </w:rPr>
      </w:pPr>
    </w:p>
    <w:p w:rsidR="006900A6" w:rsidRDefault="00B645C3" w:rsidP="00A657F9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112395</wp:posOffset>
            </wp:positionV>
            <wp:extent cx="1933575" cy="1933575"/>
            <wp:effectExtent l="19050" t="19050" r="28575" b="28575"/>
            <wp:wrapTight wrapText="bothSides">
              <wp:wrapPolygon edited="0">
                <wp:start x="-213" y="-213"/>
                <wp:lineTo x="-213" y="21919"/>
                <wp:lineTo x="21919" y="21919"/>
                <wp:lineTo x="21919" y="-213"/>
                <wp:lineTo x="-213" y="-213"/>
              </wp:wrapPolygon>
            </wp:wrapTight>
            <wp:docPr id="8" name="Picture 7" descr="hs-2005-02-f-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s-2005-02-f-web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6900A6" w:rsidRDefault="006900A6" w:rsidP="00A657F9">
      <w:pPr>
        <w:rPr>
          <w:b/>
        </w:rPr>
      </w:pPr>
    </w:p>
    <w:p w:rsidR="00A657F9" w:rsidRDefault="00B645C3" w:rsidP="00A657F9">
      <w:pPr>
        <w:rPr>
          <w:b/>
        </w:rPr>
      </w:pPr>
      <w:r>
        <w:rPr>
          <w:b/>
        </w:rPr>
        <w:t>LT.</w:t>
      </w:r>
      <w:r w:rsidR="00A657F9">
        <w:rPr>
          <w:b/>
        </w:rPr>
        <w:t>X. Stellar Evolution</w:t>
      </w:r>
    </w:p>
    <w:p w:rsidR="00A657F9" w:rsidRPr="00CE5BFD" w:rsidRDefault="00F63D36" w:rsidP="00A657F9">
      <w:pPr>
        <w:pStyle w:val="ListParagraph"/>
        <w:numPr>
          <w:ilvl w:val="0"/>
          <w:numId w:val="20"/>
        </w:numPr>
        <w:rPr>
          <w:b/>
        </w:rPr>
      </w:pPr>
      <w:r>
        <w:t>Star Birth</w:t>
      </w:r>
    </w:p>
    <w:p w:rsidR="00CE5BFD" w:rsidRPr="00F63D36" w:rsidRDefault="00CE5BFD" w:rsidP="00A657F9">
      <w:pPr>
        <w:pStyle w:val="ListParagraph"/>
        <w:numPr>
          <w:ilvl w:val="0"/>
          <w:numId w:val="20"/>
        </w:numPr>
        <w:rPr>
          <w:b/>
        </w:rPr>
      </w:pPr>
      <w:r>
        <w:t>Main Sequence</w:t>
      </w:r>
    </w:p>
    <w:p w:rsidR="00F63D36" w:rsidRPr="00F63D36" w:rsidRDefault="00F63D36" w:rsidP="00A657F9">
      <w:pPr>
        <w:pStyle w:val="ListParagraph"/>
        <w:numPr>
          <w:ilvl w:val="0"/>
          <w:numId w:val="20"/>
        </w:numPr>
        <w:rPr>
          <w:b/>
        </w:rPr>
      </w:pPr>
      <w:r>
        <w:t>Burnout and Death</w:t>
      </w:r>
    </w:p>
    <w:p w:rsidR="00F63D36" w:rsidRPr="00F63D36" w:rsidRDefault="00F63D36" w:rsidP="00A657F9">
      <w:pPr>
        <w:pStyle w:val="ListParagraph"/>
        <w:numPr>
          <w:ilvl w:val="0"/>
          <w:numId w:val="20"/>
        </w:numPr>
        <w:rPr>
          <w:b/>
        </w:rPr>
      </w:pPr>
      <w:r>
        <w:t>Stellar Remnants</w:t>
      </w:r>
    </w:p>
    <w:p w:rsidR="00F63D36" w:rsidRDefault="00F63D36" w:rsidP="00F63D36">
      <w:pPr>
        <w:rPr>
          <w:b/>
        </w:rPr>
      </w:pPr>
    </w:p>
    <w:p w:rsidR="006900A6" w:rsidRDefault="006900A6" w:rsidP="00F63D36">
      <w:pPr>
        <w:rPr>
          <w:b/>
        </w:rPr>
      </w:pPr>
    </w:p>
    <w:p w:rsidR="006900A6" w:rsidRDefault="006900A6" w:rsidP="00F63D36">
      <w:pPr>
        <w:rPr>
          <w:b/>
        </w:rPr>
      </w:pPr>
    </w:p>
    <w:p w:rsidR="006900A6" w:rsidRDefault="006900A6" w:rsidP="00F63D36">
      <w:pPr>
        <w:rPr>
          <w:b/>
        </w:rPr>
      </w:pPr>
    </w:p>
    <w:p w:rsidR="006900A6" w:rsidRDefault="00B645C3" w:rsidP="00F63D36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33655</wp:posOffset>
            </wp:positionV>
            <wp:extent cx="2857500" cy="2362200"/>
            <wp:effectExtent l="19050" t="19050" r="19050" b="19050"/>
            <wp:wrapTight wrapText="bothSides">
              <wp:wrapPolygon edited="0">
                <wp:start x="-144" y="-174"/>
                <wp:lineTo x="-144" y="21774"/>
                <wp:lineTo x="21744" y="21774"/>
                <wp:lineTo x="21744" y="-174"/>
                <wp:lineTo x="-144" y="-174"/>
              </wp:wrapPolygon>
            </wp:wrapTight>
            <wp:docPr id="16" name="il_fi" descr="http://upload.wikimedia.org/wikipedia/commons/thumb/c/c3/NGC_4414_(NASA-med).jpg/300px-NGC_4414_(NASA-med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thumb/c/c3/NGC_4414_(NASA-med).jpg/300px-NGC_4414_(NASA-med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6220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00A6" w:rsidRDefault="006900A6" w:rsidP="00F63D36">
      <w:pPr>
        <w:rPr>
          <w:b/>
        </w:rPr>
      </w:pPr>
    </w:p>
    <w:p w:rsidR="00B645C3" w:rsidRDefault="00B645C3" w:rsidP="00F63D36">
      <w:pPr>
        <w:rPr>
          <w:b/>
        </w:rPr>
      </w:pPr>
    </w:p>
    <w:p w:rsidR="00F63D36" w:rsidRDefault="00B645C3" w:rsidP="00F63D36">
      <w:pPr>
        <w:rPr>
          <w:b/>
        </w:rPr>
      </w:pPr>
      <w:r>
        <w:rPr>
          <w:b/>
        </w:rPr>
        <w:t>LT.</w:t>
      </w:r>
      <w:r w:rsidR="00F63D36">
        <w:rPr>
          <w:b/>
        </w:rPr>
        <w:t>XI. Galaxies/Cosmology &amp; SETI</w:t>
      </w:r>
    </w:p>
    <w:p w:rsidR="00F63D36" w:rsidRPr="00F63D36" w:rsidRDefault="00F63D36" w:rsidP="00F63D36">
      <w:pPr>
        <w:pStyle w:val="ListParagraph"/>
        <w:numPr>
          <w:ilvl w:val="0"/>
          <w:numId w:val="21"/>
        </w:numPr>
        <w:rPr>
          <w:b/>
        </w:rPr>
      </w:pPr>
      <w:r>
        <w:t>Types of Galaxies</w:t>
      </w:r>
    </w:p>
    <w:p w:rsidR="00F63D36" w:rsidRPr="00F63D36" w:rsidRDefault="00F63D36" w:rsidP="00F63D36">
      <w:pPr>
        <w:pStyle w:val="ListParagraph"/>
        <w:numPr>
          <w:ilvl w:val="0"/>
          <w:numId w:val="21"/>
        </w:numPr>
        <w:rPr>
          <w:b/>
        </w:rPr>
      </w:pPr>
      <w:r>
        <w:t>The Universe</w:t>
      </w:r>
    </w:p>
    <w:p w:rsidR="00F63D36" w:rsidRPr="00F63D36" w:rsidRDefault="00F63D36" w:rsidP="00F63D36">
      <w:pPr>
        <w:pStyle w:val="ListParagraph"/>
        <w:numPr>
          <w:ilvl w:val="0"/>
          <w:numId w:val="21"/>
        </w:numPr>
        <w:rPr>
          <w:b/>
        </w:rPr>
      </w:pPr>
      <w:r>
        <w:t xml:space="preserve">Search for Extraterrestrial Intelligence </w:t>
      </w:r>
    </w:p>
    <w:p w:rsidR="006625D8" w:rsidRDefault="006625D8" w:rsidP="00062B45">
      <w:pPr>
        <w:pStyle w:val="ListParagraph"/>
      </w:pPr>
    </w:p>
    <w:p w:rsidR="00B645C3" w:rsidRDefault="00B645C3" w:rsidP="00062B45">
      <w:pPr>
        <w:pStyle w:val="ListParagraph"/>
      </w:pPr>
    </w:p>
    <w:p w:rsidR="00B645C3" w:rsidRDefault="00B645C3" w:rsidP="00B645C3">
      <w:pPr>
        <w:pStyle w:val="ListParagraph"/>
        <w:ind w:left="0"/>
        <w:rPr>
          <w:b/>
          <w:sz w:val="36"/>
          <w:szCs w:val="36"/>
          <w:u w:val="single"/>
        </w:rPr>
      </w:pPr>
      <w:r w:rsidRPr="00B645C3">
        <w:rPr>
          <w:b/>
          <w:sz w:val="36"/>
          <w:szCs w:val="36"/>
          <w:u w:val="single"/>
        </w:rPr>
        <w:t>Additional Course Requirements:</w:t>
      </w:r>
    </w:p>
    <w:p w:rsidR="00B645C3" w:rsidRDefault="00B645C3" w:rsidP="00B645C3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>Current Events Assignments (at least 5)</w:t>
      </w:r>
    </w:p>
    <w:p w:rsidR="00EC105B" w:rsidRDefault="00B645C3" w:rsidP="00B645C3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*These assignments entail research of current news in astronomy/s</w:t>
      </w:r>
      <w:r w:rsidR="00EC105B">
        <w:rPr>
          <w:szCs w:val="24"/>
        </w:rPr>
        <w:t xml:space="preserve">pace studies </w:t>
      </w:r>
      <w:r w:rsidR="00EC105B">
        <w:rPr>
          <w:szCs w:val="24"/>
        </w:rPr>
        <w:tab/>
      </w:r>
      <w:r w:rsidR="00EC105B">
        <w:rPr>
          <w:szCs w:val="24"/>
        </w:rPr>
        <w:tab/>
      </w:r>
      <w:r w:rsidR="00EC105B">
        <w:rPr>
          <w:szCs w:val="24"/>
        </w:rPr>
        <w:tab/>
        <w:t xml:space="preserve">along with </w:t>
      </w:r>
      <w:r>
        <w:rPr>
          <w:szCs w:val="24"/>
        </w:rPr>
        <w:t>ha</w:t>
      </w:r>
      <w:r w:rsidR="00EC105B">
        <w:rPr>
          <w:szCs w:val="24"/>
        </w:rPr>
        <w:t xml:space="preserve">ndwritten summary/reaction pieces.  Scores will be factored into the </w:t>
      </w:r>
      <w:r w:rsidR="00EC105B">
        <w:rPr>
          <w:szCs w:val="24"/>
        </w:rPr>
        <w:tab/>
      </w:r>
      <w:r w:rsidR="00EC105B">
        <w:rPr>
          <w:szCs w:val="24"/>
        </w:rPr>
        <w:tab/>
      </w:r>
      <w:r w:rsidR="00EC105B">
        <w:rPr>
          <w:szCs w:val="24"/>
        </w:rPr>
        <w:tab/>
      </w:r>
      <w:r w:rsidR="00EC105B">
        <w:rPr>
          <w:b/>
          <w:szCs w:val="24"/>
        </w:rPr>
        <w:t>Scientific Communication Learning Target</w:t>
      </w:r>
      <w:r w:rsidR="00EC105B">
        <w:rPr>
          <w:szCs w:val="24"/>
        </w:rPr>
        <w:t>.</w:t>
      </w:r>
    </w:p>
    <w:p w:rsidR="00B645C3" w:rsidRDefault="00EC105B" w:rsidP="00EC105B">
      <w:pPr>
        <w:pStyle w:val="ListParagraph"/>
        <w:numPr>
          <w:ilvl w:val="0"/>
          <w:numId w:val="23"/>
        </w:numPr>
        <w:rPr>
          <w:szCs w:val="24"/>
        </w:rPr>
      </w:pPr>
      <w:r>
        <w:rPr>
          <w:szCs w:val="24"/>
        </w:rPr>
        <w:t>Observations: Selected observations given by instructor.</w:t>
      </w:r>
    </w:p>
    <w:p w:rsidR="00EC105B" w:rsidRDefault="00EC105B" w:rsidP="00EC105B">
      <w:pPr>
        <w:rPr>
          <w:szCs w:val="24"/>
        </w:rPr>
      </w:pPr>
    </w:p>
    <w:p w:rsidR="00EC105B" w:rsidRDefault="00EC105B" w:rsidP="00EC105B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Textbook:</w:t>
      </w:r>
    </w:p>
    <w:p w:rsidR="00EC105B" w:rsidRDefault="00EC105B" w:rsidP="00EC105B">
      <w:pPr>
        <w:rPr>
          <w:szCs w:val="24"/>
        </w:rPr>
      </w:pPr>
      <w:r>
        <w:rPr>
          <w:sz w:val="36"/>
          <w:szCs w:val="36"/>
        </w:rPr>
        <w:tab/>
      </w:r>
      <w:r>
        <w:rPr>
          <w:szCs w:val="24"/>
        </w:rPr>
        <w:t xml:space="preserve">Pgs. 612-727 </w:t>
      </w:r>
    </w:p>
    <w:p w:rsidR="00EC105B" w:rsidRDefault="00EC105B" w:rsidP="00EC105B">
      <w:pPr>
        <w:rPr>
          <w:szCs w:val="24"/>
        </w:rPr>
      </w:pPr>
    </w:p>
    <w:p w:rsidR="00EC105B" w:rsidRDefault="00EC105B" w:rsidP="00EC105B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Online Resources:</w:t>
      </w:r>
    </w:p>
    <w:p w:rsidR="00EC105B" w:rsidRPr="00EC105B" w:rsidRDefault="00EC105B" w:rsidP="00EC105B">
      <w:pPr>
        <w:rPr>
          <w:szCs w:val="24"/>
        </w:rPr>
      </w:pPr>
      <w:r>
        <w:rPr>
          <w:szCs w:val="24"/>
        </w:rPr>
        <w:tab/>
      </w:r>
      <w:hyperlink r:id="rId16" w:history="1">
        <w:r w:rsidR="00CE5BFD" w:rsidRPr="00AF2EBE">
          <w:rPr>
            <w:rStyle w:val="Hyperlink"/>
            <w:szCs w:val="24"/>
          </w:rPr>
          <w:t>www.wallaceastronomy.wikispaces.com</w:t>
        </w:r>
      </w:hyperlink>
      <w:r w:rsidR="00CE5BFD">
        <w:rPr>
          <w:szCs w:val="24"/>
        </w:rPr>
        <w:t xml:space="preserve"> and links contained within.</w:t>
      </w:r>
    </w:p>
    <w:sectPr w:rsidR="00EC105B" w:rsidRPr="00EC105B" w:rsidSect="006D6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981"/>
    <w:multiLevelType w:val="hybridMultilevel"/>
    <w:tmpl w:val="8422A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F5935"/>
    <w:multiLevelType w:val="hybridMultilevel"/>
    <w:tmpl w:val="3EBAE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C3E7B"/>
    <w:multiLevelType w:val="hybridMultilevel"/>
    <w:tmpl w:val="58D8F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2509D"/>
    <w:multiLevelType w:val="hybridMultilevel"/>
    <w:tmpl w:val="DF00A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D00A1"/>
    <w:multiLevelType w:val="hybridMultilevel"/>
    <w:tmpl w:val="B2667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22E05"/>
    <w:multiLevelType w:val="hybridMultilevel"/>
    <w:tmpl w:val="71541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95E88"/>
    <w:multiLevelType w:val="hybridMultilevel"/>
    <w:tmpl w:val="7E3C4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F1C88"/>
    <w:multiLevelType w:val="hybridMultilevel"/>
    <w:tmpl w:val="72AA3F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72740"/>
    <w:multiLevelType w:val="hybridMultilevel"/>
    <w:tmpl w:val="06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091D19"/>
    <w:multiLevelType w:val="hybridMultilevel"/>
    <w:tmpl w:val="F26484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36560A"/>
    <w:multiLevelType w:val="hybridMultilevel"/>
    <w:tmpl w:val="16762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EB6966"/>
    <w:multiLevelType w:val="hybridMultilevel"/>
    <w:tmpl w:val="64DA8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82EDD"/>
    <w:multiLevelType w:val="hybridMultilevel"/>
    <w:tmpl w:val="36C48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C41F58"/>
    <w:multiLevelType w:val="hybridMultilevel"/>
    <w:tmpl w:val="4E768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C0B71"/>
    <w:multiLevelType w:val="hybridMultilevel"/>
    <w:tmpl w:val="420E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307195"/>
    <w:multiLevelType w:val="hybridMultilevel"/>
    <w:tmpl w:val="6AAEF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32797"/>
    <w:multiLevelType w:val="hybridMultilevel"/>
    <w:tmpl w:val="FBBE5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E5697"/>
    <w:multiLevelType w:val="hybridMultilevel"/>
    <w:tmpl w:val="71E6F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477CB1"/>
    <w:multiLevelType w:val="hybridMultilevel"/>
    <w:tmpl w:val="E5A0E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E253F4C"/>
    <w:multiLevelType w:val="hybridMultilevel"/>
    <w:tmpl w:val="2FDC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F66B1"/>
    <w:multiLevelType w:val="hybridMultilevel"/>
    <w:tmpl w:val="C73AB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0B75E3"/>
    <w:multiLevelType w:val="hybridMultilevel"/>
    <w:tmpl w:val="89449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34F34"/>
    <w:multiLevelType w:val="hybridMultilevel"/>
    <w:tmpl w:val="97725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1"/>
  </w:num>
  <w:num w:numId="4">
    <w:abstractNumId w:val="6"/>
  </w:num>
  <w:num w:numId="5">
    <w:abstractNumId w:val="5"/>
  </w:num>
  <w:num w:numId="6">
    <w:abstractNumId w:val="15"/>
  </w:num>
  <w:num w:numId="7">
    <w:abstractNumId w:val="4"/>
  </w:num>
  <w:num w:numId="8">
    <w:abstractNumId w:val="9"/>
  </w:num>
  <w:num w:numId="9">
    <w:abstractNumId w:val="16"/>
  </w:num>
  <w:num w:numId="10">
    <w:abstractNumId w:val="12"/>
  </w:num>
  <w:num w:numId="11">
    <w:abstractNumId w:val="18"/>
  </w:num>
  <w:num w:numId="12">
    <w:abstractNumId w:val="14"/>
  </w:num>
  <w:num w:numId="13">
    <w:abstractNumId w:val="19"/>
  </w:num>
  <w:num w:numId="14">
    <w:abstractNumId w:val="13"/>
  </w:num>
  <w:num w:numId="15">
    <w:abstractNumId w:val="20"/>
  </w:num>
  <w:num w:numId="16">
    <w:abstractNumId w:val="10"/>
  </w:num>
  <w:num w:numId="17">
    <w:abstractNumId w:val="17"/>
  </w:num>
  <w:num w:numId="18">
    <w:abstractNumId w:val="22"/>
  </w:num>
  <w:num w:numId="19">
    <w:abstractNumId w:val="3"/>
  </w:num>
  <w:num w:numId="20">
    <w:abstractNumId w:val="8"/>
  </w:num>
  <w:num w:numId="21">
    <w:abstractNumId w:val="1"/>
  </w:num>
  <w:num w:numId="22">
    <w:abstractNumId w:val="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36AE"/>
    <w:rsid w:val="00010966"/>
    <w:rsid w:val="00062B45"/>
    <w:rsid w:val="000C24EC"/>
    <w:rsid w:val="000E5A4F"/>
    <w:rsid w:val="00160EB8"/>
    <w:rsid w:val="00184AA3"/>
    <w:rsid w:val="002C36AE"/>
    <w:rsid w:val="00396879"/>
    <w:rsid w:val="006625D8"/>
    <w:rsid w:val="006900A6"/>
    <w:rsid w:val="006B56F9"/>
    <w:rsid w:val="006D6509"/>
    <w:rsid w:val="006D7143"/>
    <w:rsid w:val="00A25B5B"/>
    <w:rsid w:val="00A657F9"/>
    <w:rsid w:val="00AD2865"/>
    <w:rsid w:val="00B17516"/>
    <w:rsid w:val="00B645C3"/>
    <w:rsid w:val="00CE5BFD"/>
    <w:rsid w:val="00D2443D"/>
    <w:rsid w:val="00EC105B"/>
    <w:rsid w:val="00EC3C3F"/>
    <w:rsid w:val="00F54B0F"/>
    <w:rsid w:val="00F6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25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687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4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wallaceastronomy.wikispaces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2010-09-14T18:33:00Z</cp:lastPrinted>
  <dcterms:created xsi:type="dcterms:W3CDTF">2011-11-03T12:45:00Z</dcterms:created>
  <dcterms:modified xsi:type="dcterms:W3CDTF">2012-03-29T01:10:00Z</dcterms:modified>
</cp:coreProperties>
</file>